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F3C" w:rsidRPr="002B75F3" w:rsidRDefault="00CE1F3C" w:rsidP="002B75F3">
      <w:pPr>
        <w:spacing w:after="0" w:line="480" w:lineRule="auto"/>
        <w:rPr>
          <w:rFonts w:ascii="Times New Roman" w:hAnsi="Times New Roman" w:cs="Times New Roman"/>
          <w:sz w:val="24"/>
          <w:szCs w:val="24"/>
        </w:rPr>
      </w:pPr>
      <w:bookmarkStart w:id="0" w:name="_GoBack"/>
      <w:bookmarkEnd w:id="0"/>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jc w:val="center"/>
        <w:rPr>
          <w:rFonts w:ascii="Times New Roman" w:hAnsi="Times New Roman" w:cs="Times New Roman"/>
          <w:sz w:val="24"/>
          <w:szCs w:val="24"/>
        </w:rPr>
      </w:pPr>
      <w:r w:rsidRPr="002B75F3">
        <w:rPr>
          <w:rFonts w:ascii="Times New Roman" w:hAnsi="Times New Roman" w:cs="Times New Roman"/>
          <w:sz w:val="24"/>
          <w:szCs w:val="24"/>
        </w:rPr>
        <w:t>Interesting Topic: Immigration Issue in Texas</w:t>
      </w:r>
    </w:p>
    <w:p w:rsidR="00ED4BE0" w:rsidRPr="002B75F3" w:rsidRDefault="00ED4BE0" w:rsidP="002B75F3">
      <w:pPr>
        <w:spacing w:after="0" w:line="480" w:lineRule="auto"/>
        <w:jc w:val="center"/>
        <w:rPr>
          <w:rFonts w:ascii="Times New Roman" w:hAnsi="Times New Roman" w:cs="Times New Roman"/>
          <w:sz w:val="24"/>
          <w:szCs w:val="24"/>
        </w:rPr>
      </w:pPr>
      <w:r w:rsidRPr="002B75F3">
        <w:rPr>
          <w:rFonts w:ascii="Times New Roman" w:hAnsi="Times New Roman" w:cs="Times New Roman"/>
          <w:sz w:val="24"/>
          <w:szCs w:val="24"/>
        </w:rPr>
        <w:t>Student’s Name</w:t>
      </w:r>
    </w:p>
    <w:p w:rsidR="00ED4BE0" w:rsidRPr="002B75F3" w:rsidRDefault="00ED4BE0" w:rsidP="002B75F3">
      <w:pPr>
        <w:spacing w:after="0" w:line="480" w:lineRule="auto"/>
        <w:jc w:val="center"/>
        <w:rPr>
          <w:rFonts w:ascii="Times New Roman" w:hAnsi="Times New Roman" w:cs="Times New Roman"/>
          <w:sz w:val="24"/>
          <w:szCs w:val="24"/>
        </w:rPr>
      </w:pPr>
      <w:r w:rsidRPr="002B75F3">
        <w:rPr>
          <w:rFonts w:ascii="Times New Roman" w:hAnsi="Times New Roman" w:cs="Times New Roman"/>
          <w:sz w:val="24"/>
          <w:szCs w:val="24"/>
        </w:rPr>
        <w:t>Institutional Affiliation</w:t>
      </w:r>
    </w:p>
    <w:p w:rsidR="00ED4BE0" w:rsidRPr="002B75F3" w:rsidRDefault="00ED4BE0" w:rsidP="002B75F3">
      <w:pPr>
        <w:spacing w:after="0" w:line="480" w:lineRule="auto"/>
        <w:jc w:val="center"/>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CE1F3C" w:rsidRPr="002B75F3" w:rsidRDefault="00ED4BE0" w:rsidP="002B75F3">
      <w:pPr>
        <w:spacing w:after="0" w:line="480" w:lineRule="auto"/>
        <w:jc w:val="center"/>
        <w:rPr>
          <w:rFonts w:ascii="Times New Roman" w:hAnsi="Times New Roman" w:cs="Times New Roman"/>
          <w:sz w:val="24"/>
          <w:szCs w:val="24"/>
        </w:rPr>
      </w:pPr>
      <w:r w:rsidRPr="002B75F3">
        <w:rPr>
          <w:rFonts w:ascii="Times New Roman" w:hAnsi="Times New Roman" w:cs="Times New Roman"/>
          <w:sz w:val="24"/>
          <w:szCs w:val="24"/>
        </w:rPr>
        <w:lastRenderedPageBreak/>
        <w:t>Interesting Topic: Immigration Issue in Texas</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 xml:space="preserve">So far, I have enjoyed most of the topics that we have discussed in class, but the main three that I can easily identify with include immigration, constitution, and political cultures of Texas. </w:t>
      </w:r>
      <w:r w:rsidR="002B75F3" w:rsidRPr="002B75F3">
        <w:rPr>
          <w:rFonts w:ascii="Times New Roman" w:hAnsi="Times New Roman" w:cs="Times New Roman"/>
          <w:sz w:val="24"/>
          <w:szCs w:val="24"/>
        </w:rPr>
        <w:t xml:space="preserve">According to Davis, Terri, and Nelson (2017), Texas’s political culture is based on moralistic, individualistic, and traditionalistic nature of the United States’ political culture. </w:t>
      </w:r>
      <w:r w:rsidRPr="002B75F3">
        <w:rPr>
          <w:rFonts w:ascii="Times New Roman" w:hAnsi="Times New Roman" w:cs="Times New Roman"/>
          <w:sz w:val="24"/>
          <w:szCs w:val="24"/>
        </w:rPr>
        <w:t xml:space="preserve">Texas has fundamentally been dependent on the traditionalistic political culture because of the party competition that has existed in the region. In the past recent years, the Democratic Party has been dominating the greater part of Texas. This has changed in the last primary elections where the Republicans seem to have carried the majority of the representative seats. This type of culture of party competition between factions is what defines Texas’ political culture. The other topic that interests me is the Texas constitution </w:t>
      </w:r>
      <w:r w:rsidR="0019554A" w:rsidRPr="002B75F3">
        <w:rPr>
          <w:rFonts w:ascii="Times New Roman" w:hAnsi="Times New Roman" w:cs="Times New Roman"/>
          <w:sz w:val="24"/>
          <w:szCs w:val="24"/>
        </w:rPr>
        <w:t>has been shaped by the migration and movement of people into Texas in 1800s (Da</w:t>
      </w:r>
      <w:r w:rsidR="002B75F3" w:rsidRPr="002B75F3">
        <w:rPr>
          <w:rFonts w:ascii="Times New Roman" w:hAnsi="Times New Roman" w:cs="Times New Roman"/>
          <w:sz w:val="24"/>
          <w:szCs w:val="24"/>
        </w:rPr>
        <w:t xml:space="preserve">vis et al., </w:t>
      </w:r>
      <w:r w:rsidR="0019554A" w:rsidRPr="002B75F3">
        <w:rPr>
          <w:rFonts w:ascii="Times New Roman" w:hAnsi="Times New Roman" w:cs="Times New Roman"/>
          <w:sz w:val="24"/>
          <w:szCs w:val="24"/>
        </w:rPr>
        <w:t>2017). According to Davis et al. (2017), the constitution of Texas was drafted form the first Anglo-American constitution. However, there are some aspects that have been influenced by the Federalism of the United States</w:t>
      </w:r>
      <w:r w:rsidRPr="002B75F3">
        <w:rPr>
          <w:rFonts w:ascii="Times New Roman" w:hAnsi="Times New Roman" w:cs="Times New Roman"/>
          <w:sz w:val="24"/>
          <w:szCs w:val="24"/>
        </w:rPr>
        <w:t>.</w:t>
      </w:r>
      <w:r w:rsidR="0019554A" w:rsidRPr="002B75F3">
        <w:rPr>
          <w:rFonts w:ascii="Times New Roman" w:hAnsi="Times New Roman" w:cs="Times New Roman"/>
          <w:sz w:val="24"/>
          <w:szCs w:val="24"/>
        </w:rPr>
        <w:t xml:space="preserve"> As Davis et al. (2017) explain, the Texas’ constitution used large portions of the United States constitution, especially in the separation of powers among the three branches of government. </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 xml:space="preserve">However, of all these three topics, I have invested a great interest in immigration in Texas because it has been wised part of media discussions in the past decade. Statistics show that by 2017, there were over 4, 854, 140 immigrants in Texas (MPI, 2018). About 17.1% of this population were foreign-born individuals living in Texas (MPI, 2018). This means that the above percentage shows the number of children born in the United States in the last years by immigrants. Orrenius, Zavodny, and LoPalo (2014) further assert that one in six people living in Texas is an immigrant. The same proportion is similar to the second generation born in the </w:t>
      </w:r>
      <w:r w:rsidRPr="002B75F3">
        <w:rPr>
          <w:rFonts w:ascii="Times New Roman" w:hAnsi="Times New Roman" w:cs="Times New Roman"/>
          <w:sz w:val="24"/>
          <w:szCs w:val="24"/>
        </w:rPr>
        <w:lastRenderedPageBreak/>
        <w:t>United States today. These statistics barely demonstrates the actual picture of what is happening in Texas.</w:t>
      </w:r>
    </w:p>
    <w:p w:rsidR="002B75F3"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Immigration issues that Texas faces today did not start recently; it has been a long-lasting p</w:t>
      </w:r>
      <w:r w:rsidR="002B75F3" w:rsidRPr="002B75F3">
        <w:rPr>
          <w:rFonts w:ascii="Times New Roman" w:hAnsi="Times New Roman" w:cs="Times New Roman"/>
          <w:sz w:val="24"/>
          <w:szCs w:val="24"/>
        </w:rPr>
        <w:t>roblem that started in the 1500s</w:t>
      </w:r>
      <w:r w:rsidRPr="002B75F3">
        <w:rPr>
          <w:rFonts w:ascii="Times New Roman" w:hAnsi="Times New Roman" w:cs="Times New Roman"/>
          <w:sz w:val="24"/>
          <w:szCs w:val="24"/>
        </w:rPr>
        <w:t>.</w:t>
      </w:r>
      <w:r w:rsidR="002B75F3" w:rsidRPr="002B75F3">
        <w:rPr>
          <w:rFonts w:ascii="Times New Roman" w:hAnsi="Times New Roman" w:cs="Times New Roman"/>
          <w:sz w:val="24"/>
          <w:szCs w:val="24"/>
        </w:rPr>
        <w:t xml:space="preserve"> According to Davis et al. (2017), immigration in Texas is linked with the arrivals of slaves at Austin’s Colony in 1528. However, this did not mark the beginning of African movement into Texas (Davis et al., 2017). In 1800s, the non-Spanish Europeans, especially Germans, started moving into Texas (Davis et al., 2017).</w:t>
      </w:r>
      <w:r w:rsidRPr="002B75F3">
        <w:rPr>
          <w:rFonts w:ascii="Times New Roman" w:hAnsi="Times New Roman" w:cs="Times New Roman"/>
          <w:sz w:val="24"/>
          <w:szCs w:val="24"/>
        </w:rPr>
        <w:t xml:space="preserve"> </w:t>
      </w:r>
      <w:r w:rsidR="002B75F3" w:rsidRPr="002B75F3">
        <w:rPr>
          <w:rFonts w:ascii="Times New Roman" w:hAnsi="Times New Roman" w:cs="Times New Roman"/>
          <w:sz w:val="24"/>
          <w:szCs w:val="24"/>
        </w:rPr>
        <w:t xml:space="preserve">This also created a great impact on Texas’s social and economic culture. </w:t>
      </w:r>
      <w:r w:rsidR="004F22D1">
        <w:rPr>
          <w:rFonts w:ascii="Times New Roman" w:hAnsi="Times New Roman" w:cs="Times New Roman"/>
          <w:sz w:val="24"/>
          <w:szCs w:val="24"/>
        </w:rPr>
        <w:t xml:space="preserve">According to Davis et al. (2017), the early Texas history is associated with various interesting events that helped shape the states’ current socio-political development. The settlement of Austin’s Colony in Texas marked the beginning of immigration in the area (Davis et al., 2017). Even though the native American Indians have lived in Texas for hundreds of years, the immigrants that arrived in the state since 1500s like the Spanish and Germans had a significant impact on the states’ development. </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However, the immigration issues accelerated in the 20th century as more newcomers continue coming from Mexico and the other parts of Central and western America. Today, the border stations in Clint, Texas, where thousands of young Mexicans cross over to the United States has become a menace and center in the discussion of immigrants. The chaotic scene overcrowded Clint station is a symbol of unlimited problems that immigrants have to contend with. For example, Dickerson (2019) explains the predicament of the immigrants citing that children as young as 7 and 8 years are being held for nearly a month at the border control center in Clint while they await processing. The plight of immigrants is not excluded from teenage mothers who have to wear clothes stained with breast milk (Dickerson, 2019).</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lastRenderedPageBreak/>
        <w:t>The influx of immigrants in Texas is becoming a problem for the Texas government and the State as a whole. People from Western and Central America are drawn to Texas because of job opportunities, freedom, and liberty rights in the United States. However, the lack of proper policing and immigration systems in Texas makes it difficult to manage the increasing number of immigrants in the State. According to MPI (2019), the increase in immigrants in Texas is propelled by the desire for these people to attain higher education. The number of Mexican immigrants with at least a bachelor’s degree in the United States has significantly doubled since 2000 (MPI, 2019). Students are moving from their countries like Mexico and Cuba to seek better educational opportunities in the United States. However, when they come, the first place they land in Texas.</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Even though many immigrants have attained higher education, the majority still possess low skills that cannot enable them to get assimilated into the job market. MPI (2019) explains that the current immigration discussion in public is focused on low-skilled immigrants who are estimated to be one in every five Mexican immigrants arriving in Texas. This is compared to the number of immigrants in the United States with higher education qualifications. MPI estimates that one in every six immigrants in Texas has a college degree. However, even those with higher education qualifications still find it difficult because they are not smoothly assimilated in the U.S job market as compared to the U.S citizens.</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 xml:space="preserve">Apart from the problems that immigrants are facing, an improper immigration system also creates a problem for Texas’ economy. According to McPherson and Wright (2017), low cost of living, high quality of life, and depletion of natural resources are among the socioeconomic challenges that residents of Texas have to contend with as long as they continue experiencing the endless highway of people moving from Mexico into the United States through </w:t>
      </w:r>
      <w:r w:rsidRPr="002B75F3">
        <w:rPr>
          <w:rFonts w:ascii="Times New Roman" w:hAnsi="Times New Roman" w:cs="Times New Roman"/>
          <w:sz w:val="24"/>
          <w:szCs w:val="24"/>
        </w:rPr>
        <w:lastRenderedPageBreak/>
        <w:t>the Texas border. McPherson and Wright (2017) immigrants are attracted by the competitive advantages in the United States. Orrenius et al. (2014) explain that Texas has always been the stopping point for many immigrants. However, not all illegal or undocumented people living in Texas are from outside the country. Some of them come from within because Texas has features that attract both migrants and immigrants (Orrenius et al., 2014).</w:t>
      </w:r>
    </w:p>
    <w:p w:rsidR="00CE1F3C" w:rsidRPr="002B75F3" w:rsidRDefault="00CE1F3C" w:rsidP="002B75F3">
      <w:pPr>
        <w:spacing w:after="0" w:line="480" w:lineRule="auto"/>
        <w:ind w:firstLine="720"/>
        <w:rPr>
          <w:rFonts w:ascii="Times New Roman" w:hAnsi="Times New Roman" w:cs="Times New Roman"/>
          <w:sz w:val="24"/>
          <w:szCs w:val="24"/>
        </w:rPr>
      </w:pPr>
      <w:r w:rsidRPr="002B75F3">
        <w:rPr>
          <w:rFonts w:ascii="Times New Roman" w:hAnsi="Times New Roman" w:cs="Times New Roman"/>
          <w:sz w:val="24"/>
          <w:szCs w:val="24"/>
        </w:rPr>
        <w:t>In conclusion, immigration continues to be a major problem in Texas. This essay has highlighted some of the problems that immigrants face when they arrive at the Texas border as they wait to be processed. However, the problems are not only limited to the immigrants, but the Texas government also finds it difficult to deal with the increasing number of foreigners flocking the border control areas. There is a lot that the Texas government can gain from the rising educated immigrant population. Therefore, it should try to assimilate them into the job market and hire those that are qualified to be indifferent professional levels like nursing, engineering, agriculture, and technology. The Texas government needs to change perception, and instead of looking at these immigrants are a problem that needs eradication, they should start looking at them as the solution to economic and social issues that the State is facing because they can bring immense contributions.</w:t>
      </w: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ED4BE0" w:rsidRPr="002B75F3" w:rsidRDefault="00ED4BE0" w:rsidP="002B75F3">
      <w:pPr>
        <w:spacing w:after="0" w:line="480" w:lineRule="auto"/>
        <w:rPr>
          <w:rFonts w:ascii="Times New Roman" w:hAnsi="Times New Roman" w:cs="Times New Roman"/>
          <w:sz w:val="24"/>
          <w:szCs w:val="24"/>
        </w:rPr>
      </w:pPr>
    </w:p>
    <w:p w:rsidR="00CE1F3C" w:rsidRPr="002B75F3" w:rsidRDefault="00CE1F3C" w:rsidP="002B75F3">
      <w:pPr>
        <w:spacing w:after="0" w:line="480" w:lineRule="auto"/>
        <w:jc w:val="center"/>
        <w:rPr>
          <w:rFonts w:ascii="Times New Roman" w:hAnsi="Times New Roman" w:cs="Times New Roman"/>
          <w:sz w:val="24"/>
          <w:szCs w:val="24"/>
        </w:rPr>
      </w:pPr>
      <w:r w:rsidRPr="002B75F3">
        <w:rPr>
          <w:rFonts w:ascii="Times New Roman" w:hAnsi="Times New Roman" w:cs="Times New Roman"/>
          <w:sz w:val="24"/>
          <w:szCs w:val="24"/>
        </w:rPr>
        <w:lastRenderedPageBreak/>
        <w:t>References</w:t>
      </w:r>
    </w:p>
    <w:p w:rsidR="0019554A" w:rsidRPr="002B75F3" w:rsidRDefault="0019554A" w:rsidP="002B75F3">
      <w:pPr>
        <w:spacing w:after="0" w:line="480" w:lineRule="auto"/>
        <w:ind w:left="720" w:hanging="720"/>
        <w:rPr>
          <w:rFonts w:ascii="Times New Roman" w:hAnsi="Times New Roman" w:cs="Times New Roman"/>
          <w:sz w:val="24"/>
          <w:szCs w:val="24"/>
          <w:shd w:val="clear" w:color="auto" w:fill="FFFFFF"/>
        </w:rPr>
      </w:pPr>
      <w:r w:rsidRPr="002B75F3">
        <w:rPr>
          <w:rFonts w:ascii="Times New Roman" w:hAnsi="Times New Roman" w:cs="Times New Roman"/>
          <w:sz w:val="24"/>
          <w:szCs w:val="24"/>
          <w:shd w:val="clear" w:color="auto" w:fill="FFFFFF"/>
        </w:rPr>
        <w:t>Davis, T. B.,</w:t>
      </w:r>
      <w:r w:rsidR="002B75F3" w:rsidRPr="002B75F3">
        <w:rPr>
          <w:rFonts w:ascii="Times New Roman" w:hAnsi="Times New Roman" w:cs="Times New Roman"/>
          <w:sz w:val="24"/>
          <w:szCs w:val="24"/>
          <w:shd w:val="clear" w:color="auto" w:fill="FFFFFF"/>
        </w:rPr>
        <w:t xml:space="preserve"> Terri, B., &amp; Nelson, J.</w:t>
      </w:r>
      <w:r w:rsidRPr="002B75F3">
        <w:rPr>
          <w:rFonts w:ascii="Times New Roman" w:hAnsi="Times New Roman" w:cs="Times New Roman"/>
          <w:sz w:val="24"/>
          <w:szCs w:val="24"/>
          <w:shd w:val="clear" w:color="auto" w:fill="FFFFFF"/>
        </w:rPr>
        <w:t xml:space="preserve"> (2017). </w:t>
      </w:r>
      <w:r w:rsidRPr="002B75F3">
        <w:rPr>
          <w:rFonts w:ascii="Times New Roman" w:hAnsi="Times New Roman" w:cs="Times New Roman"/>
          <w:i/>
          <w:iCs/>
          <w:sz w:val="24"/>
          <w:szCs w:val="24"/>
          <w:shd w:val="clear" w:color="auto" w:fill="FFFFFF"/>
        </w:rPr>
        <w:t>The Texas Constitution: The People, History, and Government of the Lone Star State</w:t>
      </w:r>
      <w:r w:rsidRPr="002B75F3">
        <w:rPr>
          <w:rFonts w:ascii="Times New Roman" w:hAnsi="Times New Roman" w:cs="Times New Roman"/>
          <w:sz w:val="24"/>
          <w:szCs w:val="24"/>
          <w:shd w:val="clear" w:color="auto" w:fill="FFFFFF"/>
        </w:rPr>
        <w:t>. Lamar University Literary Press.</w:t>
      </w:r>
    </w:p>
    <w:p w:rsidR="00ED4BE0" w:rsidRPr="002B75F3" w:rsidRDefault="00ED4BE0" w:rsidP="002B75F3">
      <w:pPr>
        <w:spacing w:after="0" w:line="480" w:lineRule="auto"/>
        <w:ind w:left="720" w:hanging="720"/>
        <w:rPr>
          <w:rFonts w:ascii="Times New Roman" w:hAnsi="Times New Roman" w:cs="Times New Roman"/>
          <w:sz w:val="24"/>
          <w:szCs w:val="24"/>
          <w:shd w:val="clear" w:color="auto" w:fill="FFFFFF"/>
        </w:rPr>
      </w:pPr>
      <w:r w:rsidRPr="002B75F3">
        <w:rPr>
          <w:rFonts w:ascii="Times New Roman" w:hAnsi="Times New Roman" w:cs="Times New Roman"/>
          <w:sz w:val="24"/>
          <w:szCs w:val="24"/>
          <w:shd w:val="clear" w:color="auto" w:fill="FFFFFF"/>
        </w:rPr>
        <w:t xml:space="preserve">Dickerson, C. (June 21, 2019). “There is a Stench: Soiled Clothes and no Baths for Migrant Children at a Texas Center.” </w:t>
      </w:r>
      <w:r w:rsidRPr="002B75F3">
        <w:rPr>
          <w:rFonts w:ascii="Times New Roman" w:hAnsi="Times New Roman" w:cs="Times New Roman"/>
          <w:i/>
          <w:sz w:val="24"/>
          <w:szCs w:val="24"/>
          <w:shd w:val="clear" w:color="auto" w:fill="FFFFFF"/>
        </w:rPr>
        <w:t>The New York Times</w:t>
      </w:r>
      <w:r w:rsidRPr="002B75F3">
        <w:rPr>
          <w:rFonts w:ascii="Times New Roman" w:hAnsi="Times New Roman" w:cs="Times New Roman"/>
          <w:sz w:val="24"/>
          <w:szCs w:val="24"/>
          <w:shd w:val="clear" w:color="auto" w:fill="FFFFFF"/>
        </w:rPr>
        <w:t xml:space="preserve">. Retrieved from </w:t>
      </w:r>
      <w:hyperlink r:id="rId6" w:history="1">
        <w:r w:rsidRPr="002B75F3">
          <w:rPr>
            <w:rStyle w:val="Hyperlink"/>
            <w:rFonts w:ascii="Times New Roman" w:hAnsi="Times New Roman" w:cs="Times New Roman"/>
            <w:color w:val="auto"/>
            <w:sz w:val="24"/>
            <w:szCs w:val="24"/>
            <w:u w:val="none"/>
          </w:rPr>
          <w:t>https://www.nytimes.com/2019/06/21/us/migrant-children-border-soap.html</w:t>
        </w:r>
      </w:hyperlink>
    </w:p>
    <w:p w:rsidR="00ED4BE0" w:rsidRPr="002B75F3" w:rsidRDefault="00ED4BE0" w:rsidP="002B75F3">
      <w:pPr>
        <w:spacing w:after="0" w:line="480" w:lineRule="auto"/>
        <w:ind w:left="720" w:hanging="720"/>
        <w:rPr>
          <w:rFonts w:ascii="Times New Roman" w:hAnsi="Times New Roman" w:cs="Times New Roman"/>
          <w:sz w:val="24"/>
          <w:szCs w:val="24"/>
          <w:shd w:val="clear" w:color="auto" w:fill="FFFFFF"/>
        </w:rPr>
      </w:pPr>
      <w:r w:rsidRPr="002B75F3">
        <w:rPr>
          <w:rFonts w:ascii="Times New Roman" w:hAnsi="Times New Roman" w:cs="Times New Roman"/>
          <w:sz w:val="24"/>
          <w:szCs w:val="24"/>
          <w:shd w:val="clear" w:color="auto" w:fill="FFFFFF"/>
        </w:rPr>
        <w:t xml:space="preserve">McPherson, K., &amp; Wright, B. (October 2017). “Gone to Texas: Migration.” </w:t>
      </w:r>
      <w:r w:rsidRPr="002B75F3">
        <w:rPr>
          <w:rFonts w:ascii="Times New Roman" w:hAnsi="Times New Roman" w:cs="Times New Roman"/>
          <w:i/>
          <w:sz w:val="24"/>
          <w:szCs w:val="24"/>
          <w:shd w:val="clear" w:color="auto" w:fill="FFFFFF"/>
        </w:rPr>
        <w:t>Economy.</w:t>
      </w:r>
      <w:r w:rsidRPr="002B75F3">
        <w:rPr>
          <w:rFonts w:ascii="Times New Roman" w:hAnsi="Times New Roman" w:cs="Times New Roman"/>
          <w:sz w:val="24"/>
          <w:szCs w:val="24"/>
          <w:shd w:val="clear" w:color="auto" w:fill="FFFFFF"/>
        </w:rPr>
        <w:t xml:space="preserve"> Retrieved from </w:t>
      </w:r>
      <w:hyperlink r:id="rId7" w:history="1">
        <w:r w:rsidRPr="002B75F3">
          <w:rPr>
            <w:rStyle w:val="Hyperlink"/>
            <w:rFonts w:ascii="Times New Roman" w:hAnsi="Times New Roman" w:cs="Times New Roman"/>
            <w:color w:val="auto"/>
            <w:sz w:val="24"/>
            <w:szCs w:val="24"/>
            <w:u w:val="none"/>
          </w:rPr>
          <w:t>https://comptroller.texas.gov/economy/fiscal-notes/2017/october/migration.php</w:t>
        </w:r>
      </w:hyperlink>
    </w:p>
    <w:p w:rsidR="00ED4BE0" w:rsidRPr="002B75F3" w:rsidRDefault="00ED4BE0" w:rsidP="002B75F3">
      <w:pPr>
        <w:spacing w:after="0" w:line="480" w:lineRule="auto"/>
        <w:ind w:left="720" w:hanging="720"/>
        <w:rPr>
          <w:rFonts w:ascii="Times New Roman" w:hAnsi="Times New Roman" w:cs="Times New Roman"/>
          <w:sz w:val="24"/>
          <w:szCs w:val="24"/>
          <w:shd w:val="clear" w:color="auto" w:fill="FFFFFF"/>
        </w:rPr>
      </w:pPr>
      <w:r w:rsidRPr="002B75F3">
        <w:rPr>
          <w:rFonts w:ascii="Times New Roman" w:hAnsi="Times New Roman" w:cs="Times New Roman"/>
          <w:sz w:val="24"/>
          <w:szCs w:val="24"/>
          <w:shd w:val="clear" w:color="auto" w:fill="FFFFFF"/>
        </w:rPr>
        <w:t xml:space="preserve">MPI. (2018). Texas. </w:t>
      </w:r>
      <w:r w:rsidRPr="002B75F3">
        <w:rPr>
          <w:rFonts w:ascii="Times New Roman" w:hAnsi="Times New Roman" w:cs="Times New Roman"/>
          <w:i/>
          <w:sz w:val="24"/>
          <w:szCs w:val="24"/>
          <w:shd w:val="clear" w:color="auto" w:fill="FFFFFF"/>
        </w:rPr>
        <w:t>Migration Policy Institute</w:t>
      </w:r>
      <w:r w:rsidRPr="002B75F3">
        <w:rPr>
          <w:rFonts w:ascii="Times New Roman" w:hAnsi="Times New Roman" w:cs="Times New Roman"/>
          <w:sz w:val="24"/>
          <w:szCs w:val="24"/>
          <w:shd w:val="clear" w:color="auto" w:fill="FFFFFF"/>
        </w:rPr>
        <w:t xml:space="preserve">. Retrieved from </w:t>
      </w:r>
      <w:hyperlink r:id="rId8" w:history="1">
        <w:r w:rsidRPr="002B75F3">
          <w:rPr>
            <w:rStyle w:val="Hyperlink"/>
            <w:rFonts w:ascii="Times New Roman" w:hAnsi="Times New Roman" w:cs="Times New Roman"/>
            <w:color w:val="auto"/>
            <w:sz w:val="24"/>
            <w:szCs w:val="24"/>
            <w:u w:val="none"/>
          </w:rPr>
          <w:t>https://www.migrationpolicy.org/data/state-profiles/state/demographics/TX</w:t>
        </w:r>
      </w:hyperlink>
    </w:p>
    <w:p w:rsidR="00ED4BE0" w:rsidRPr="002B75F3" w:rsidRDefault="00ED4BE0" w:rsidP="002B75F3">
      <w:pPr>
        <w:spacing w:after="0" w:line="480" w:lineRule="auto"/>
        <w:ind w:left="720" w:hanging="720"/>
        <w:rPr>
          <w:rFonts w:ascii="Times New Roman" w:hAnsi="Times New Roman" w:cs="Times New Roman"/>
          <w:sz w:val="24"/>
          <w:szCs w:val="24"/>
          <w:shd w:val="clear" w:color="auto" w:fill="FFFFFF"/>
        </w:rPr>
      </w:pPr>
      <w:r w:rsidRPr="002B75F3">
        <w:rPr>
          <w:rFonts w:ascii="Times New Roman" w:hAnsi="Times New Roman" w:cs="Times New Roman"/>
          <w:sz w:val="24"/>
          <w:szCs w:val="24"/>
          <w:shd w:val="clear" w:color="auto" w:fill="FFFFFF"/>
        </w:rPr>
        <w:t xml:space="preserve">MPI. (May 9, 2019). Recent Mexican Immigration to Texas and the United States is becoming more highly skilled, New Research Finds. </w:t>
      </w:r>
      <w:r w:rsidRPr="002B75F3">
        <w:rPr>
          <w:rFonts w:ascii="Times New Roman" w:hAnsi="Times New Roman" w:cs="Times New Roman"/>
          <w:i/>
          <w:sz w:val="24"/>
          <w:szCs w:val="24"/>
          <w:shd w:val="clear" w:color="auto" w:fill="FFFFFF"/>
        </w:rPr>
        <w:t>Migration Policy Institute.</w:t>
      </w:r>
      <w:r w:rsidRPr="002B75F3">
        <w:rPr>
          <w:rFonts w:ascii="Times New Roman" w:hAnsi="Times New Roman" w:cs="Times New Roman"/>
          <w:sz w:val="24"/>
          <w:szCs w:val="24"/>
          <w:shd w:val="clear" w:color="auto" w:fill="FFFFFF"/>
        </w:rPr>
        <w:t xml:space="preserve"> Retrieved from </w:t>
      </w:r>
      <w:hyperlink r:id="rId9" w:history="1">
        <w:r w:rsidRPr="002B75F3">
          <w:rPr>
            <w:rStyle w:val="Hyperlink"/>
            <w:rFonts w:ascii="Times New Roman" w:hAnsi="Times New Roman" w:cs="Times New Roman"/>
            <w:color w:val="auto"/>
            <w:sz w:val="24"/>
            <w:szCs w:val="24"/>
            <w:u w:val="none"/>
          </w:rPr>
          <w:t>https://www.migrationpolicy.org/news/recent-mexican-immigration-texas-united-states-becoming-more-highly-skilled</w:t>
        </w:r>
      </w:hyperlink>
    </w:p>
    <w:p w:rsidR="00ED4BE0" w:rsidRPr="002B75F3" w:rsidRDefault="00ED4BE0" w:rsidP="002B75F3">
      <w:pPr>
        <w:spacing w:after="0" w:line="480" w:lineRule="auto"/>
        <w:ind w:left="720" w:hanging="720"/>
        <w:rPr>
          <w:rFonts w:ascii="Times New Roman" w:hAnsi="Times New Roman" w:cs="Times New Roman"/>
          <w:sz w:val="24"/>
          <w:szCs w:val="24"/>
        </w:rPr>
      </w:pPr>
      <w:r w:rsidRPr="002B75F3">
        <w:rPr>
          <w:rFonts w:ascii="Times New Roman" w:hAnsi="Times New Roman" w:cs="Times New Roman"/>
          <w:sz w:val="24"/>
          <w:szCs w:val="24"/>
          <w:shd w:val="clear" w:color="auto" w:fill="FFFFFF"/>
        </w:rPr>
        <w:t xml:space="preserve">Orrenius, P. M., Zavodny, M., &amp; LoPalo, M. (2014). </w:t>
      </w:r>
      <w:r w:rsidRPr="002B75F3">
        <w:rPr>
          <w:rFonts w:ascii="Times New Roman" w:hAnsi="Times New Roman" w:cs="Times New Roman"/>
          <w:i/>
          <w:sz w:val="24"/>
          <w:szCs w:val="24"/>
          <w:shd w:val="clear" w:color="auto" w:fill="FFFFFF"/>
        </w:rPr>
        <w:t>Gone to Texas-Immigration and the Transformation of the Texas Economy</w:t>
      </w:r>
      <w:r w:rsidRPr="002B75F3">
        <w:rPr>
          <w:rFonts w:ascii="Times New Roman" w:hAnsi="Times New Roman" w:cs="Times New Roman"/>
          <w:sz w:val="24"/>
          <w:szCs w:val="24"/>
          <w:shd w:val="clear" w:color="auto" w:fill="FFFFFF"/>
        </w:rPr>
        <w:t xml:space="preserve">. DallasFed. Retrieved from </w:t>
      </w:r>
      <w:hyperlink r:id="rId10" w:anchor="targetText=Immigration%20to%20Texas%20has%20been,consequence%20of%20rapid%20regional%20growth.&amp;targetText=Early%20in%20Texas'%20history%2C%20migration,late%20in%20the%2020th%20century." w:history="1">
        <w:r w:rsidRPr="002B75F3">
          <w:rPr>
            <w:rStyle w:val="Hyperlink"/>
            <w:rFonts w:ascii="Times New Roman" w:hAnsi="Times New Roman" w:cs="Times New Roman"/>
            <w:color w:val="auto"/>
            <w:sz w:val="24"/>
            <w:szCs w:val="24"/>
            <w:u w:val="none"/>
          </w:rPr>
          <w:t>https://www.dallasfed.org/~/media/documents/research/pubs/gonetx.pdf#targetText=Immigration%20to%20Texas%20has%20been,consequence%20of%20rapid%20regional%20growth.&amp;targetText=Early%20in%20Texas'%20history%2C%20migration,late%20in%20the%2020th%20century.</w:t>
        </w:r>
      </w:hyperlink>
    </w:p>
    <w:p w:rsidR="00CE1F3C" w:rsidRPr="002B75F3" w:rsidRDefault="00CE1F3C" w:rsidP="002B75F3">
      <w:pPr>
        <w:spacing w:after="0" w:line="480" w:lineRule="auto"/>
        <w:rPr>
          <w:rFonts w:ascii="Times New Roman" w:hAnsi="Times New Roman" w:cs="Times New Roman"/>
          <w:sz w:val="24"/>
          <w:szCs w:val="24"/>
        </w:rPr>
      </w:pPr>
    </w:p>
    <w:sectPr w:rsidR="00CE1F3C" w:rsidRPr="002B75F3" w:rsidSect="00CE1F3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193" w:rsidRDefault="00C04193" w:rsidP="00CE1F3C">
      <w:pPr>
        <w:spacing w:after="0" w:line="240" w:lineRule="auto"/>
      </w:pPr>
      <w:r>
        <w:separator/>
      </w:r>
    </w:p>
  </w:endnote>
  <w:endnote w:type="continuationSeparator" w:id="0">
    <w:p w:rsidR="00C04193" w:rsidRDefault="00C04193" w:rsidP="00CE1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193" w:rsidRDefault="00C04193" w:rsidP="00CE1F3C">
      <w:pPr>
        <w:spacing w:after="0" w:line="240" w:lineRule="auto"/>
      </w:pPr>
      <w:r>
        <w:separator/>
      </w:r>
    </w:p>
  </w:footnote>
  <w:footnote w:type="continuationSeparator" w:id="0">
    <w:p w:rsidR="00C04193" w:rsidRDefault="00C04193" w:rsidP="00CE1F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F3C" w:rsidRDefault="00CE1F3C">
    <w:pPr>
      <w:pStyle w:val="Header"/>
    </w:pPr>
    <w:r w:rsidRPr="00CE1F3C">
      <w:rPr>
        <w:rFonts w:ascii="Times New Roman" w:hAnsi="Times New Roman" w:cs="Times New Roman"/>
        <w:sz w:val="24"/>
        <w:szCs w:val="24"/>
      </w:rPr>
      <w:t xml:space="preserve">IMMIGRATION ISSUE IN TEXAS </w:t>
    </w:r>
    <w:r w:rsidRPr="00CE1F3C">
      <w:rPr>
        <w:rFonts w:ascii="Times New Roman" w:hAnsi="Times New Roman" w:cs="Times New Roman"/>
        <w:sz w:val="24"/>
        <w:szCs w:val="24"/>
      </w:rPr>
      <w:tab/>
    </w:r>
    <w:r w:rsidRPr="00CE1F3C">
      <w:rPr>
        <w:rFonts w:ascii="Times New Roman" w:hAnsi="Times New Roman" w:cs="Times New Roman"/>
        <w:sz w:val="24"/>
        <w:szCs w:val="24"/>
      </w:rPr>
      <w:tab/>
    </w:r>
    <w:r w:rsidRPr="00CE1F3C">
      <w:rPr>
        <w:rFonts w:ascii="Times New Roman" w:hAnsi="Times New Roman" w:cs="Times New Roman"/>
        <w:sz w:val="24"/>
        <w:szCs w:val="24"/>
      </w:rPr>
      <w:fldChar w:fldCharType="begin"/>
    </w:r>
    <w:r w:rsidRPr="00CE1F3C">
      <w:rPr>
        <w:rFonts w:ascii="Times New Roman" w:hAnsi="Times New Roman" w:cs="Times New Roman"/>
        <w:sz w:val="24"/>
        <w:szCs w:val="24"/>
      </w:rPr>
      <w:instrText xml:space="preserve"> PAGE   \* MERGEFORMAT </w:instrText>
    </w:r>
    <w:r w:rsidRPr="00CE1F3C">
      <w:rPr>
        <w:rFonts w:ascii="Times New Roman" w:hAnsi="Times New Roman" w:cs="Times New Roman"/>
        <w:sz w:val="24"/>
        <w:szCs w:val="24"/>
      </w:rPr>
      <w:fldChar w:fldCharType="separate"/>
    </w:r>
    <w:r w:rsidR="003011C6">
      <w:rPr>
        <w:rFonts w:ascii="Times New Roman" w:hAnsi="Times New Roman" w:cs="Times New Roman"/>
        <w:noProof/>
        <w:sz w:val="24"/>
        <w:szCs w:val="24"/>
      </w:rPr>
      <w:t>2</w:t>
    </w:r>
    <w:r w:rsidRPr="00CE1F3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F3C" w:rsidRPr="00CE1F3C" w:rsidRDefault="00CE1F3C">
    <w:pPr>
      <w:pStyle w:val="Header"/>
      <w:rPr>
        <w:rFonts w:ascii="Times New Roman" w:hAnsi="Times New Roman" w:cs="Times New Roman"/>
        <w:sz w:val="24"/>
        <w:szCs w:val="24"/>
      </w:rPr>
    </w:pPr>
    <w:r w:rsidRPr="00CE1F3C">
      <w:rPr>
        <w:rFonts w:ascii="Times New Roman" w:hAnsi="Times New Roman" w:cs="Times New Roman"/>
        <w:sz w:val="24"/>
        <w:szCs w:val="24"/>
      </w:rPr>
      <w:t xml:space="preserve">Running head: IMMIGRATION ISSUE IN TEXAS </w:t>
    </w:r>
    <w:r w:rsidRPr="00CE1F3C">
      <w:rPr>
        <w:rFonts w:ascii="Times New Roman" w:hAnsi="Times New Roman" w:cs="Times New Roman"/>
        <w:sz w:val="24"/>
        <w:szCs w:val="24"/>
      </w:rPr>
      <w:tab/>
    </w:r>
    <w:r w:rsidRPr="00CE1F3C">
      <w:rPr>
        <w:rFonts w:ascii="Times New Roman" w:hAnsi="Times New Roman" w:cs="Times New Roman"/>
        <w:sz w:val="24"/>
        <w:szCs w:val="24"/>
      </w:rPr>
      <w:tab/>
    </w:r>
    <w:r w:rsidRPr="00CE1F3C">
      <w:rPr>
        <w:rFonts w:ascii="Times New Roman" w:hAnsi="Times New Roman" w:cs="Times New Roman"/>
        <w:sz w:val="24"/>
        <w:szCs w:val="24"/>
      </w:rPr>
      <w:fldChar w:fldCharType="begin"/>
    </w:r>
    <w:r w:rsidRPr="00CE1F3C">
      <w:rPr>
        <w:rFonts w:ascii="Times New Roman" w:hAnsi="Times New Roman" w:cs="Times New Roman"/>
        <w:sz w:val="24"/>
        <w:szCs w:val="24"/>
      </w:rPr>
      <w:instrText xml:space="preserve"> PAGE   \* MERGEFORMAT </w:instrText>
    </w:r>
    <w:r w:rsidRPr="00CE1F3C">
      <w:rPr>
        <w:rFonts w:ascii="Times New Roman" w:hAnsi="Times New Roman" w:cs="Times New Roman"/>
        <w:sz w:val="24"/>
        <w:szCs w:val="24"/>
      </w:rPr>
      <w:fldChar w:fldCharType="separate"/>
    </w:r>
    <w:r w:rsidR="003011C6">
      <w:rPr>
        <w:rFonts w:ascii="Times New Roman" w:hAnsi="Times New Roman" w:cs="Times New Roman"/>
        <w:noProof/>
        <w:sz w:val="24"/>
        <w:szCs w:val="24"/>
      </w:rPr>
      <w:t>1</w:t>
    </w:r>
    <w:r w:rsidRPr="00CE1F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B4E"/>
    <w:rsid w:val="00161298"/>
    <w:rsid w:val="0019554A"/>
    <w:rsid w:val="002B75F3"/>
    <w:rsid w:val="003011C6"/>
    <w:rsid w:val="003A5299"/>
    <w:rsid w:val="004F22D1"/>
    <w:rsid w:val="00576826"/>
    <w:rsid w:val="006D616D"/>
    <w:rsid w:val="00724354"/>
    <w:rsid w:val="00757B4E"/>
    <w:rsid w:val="00A102B1"/>
    <w:rsid w:val="00B34031"/>
    <w:rsid w:val="00BB7DAA"/>
    <w:rsid w:val="00C04193"/>
    <w:rsid w:val="00CE1F3C"/>
    <w:rsid w:val="00D721B6"/>
    <w:rsid w:val="00D830DD"/>
    <w:rsid w:val="00DF27A3"/>
    <w:rsid w:val="00ED4BE0"/>
    <w:rsid w:val="00FD3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A3B1CC-839D-4BD1-BD79-0387AB8C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6826"/>
    <w:rPr>
      <w:color w:val="0000FF"/>
      <w:u w:val="single"/>
    </w:rPr>
  </w:style>
  <w:style w:type="paragraph" w:styleId="Header">
    <w:name w:val="header"/>
    <w:basedOn w:val="Normal"/>
    <w:link w:val="HeaderChar"/>
    <w:uiPriority w:val="99"/>
    <w:unhideWhenUsed/>
    <w:rsid w:val="00CE1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F3C"/>
  </w:style>
  <w:style w:type="paragraph" w:styleId="Footer">
    <w:name w:val="footer"/>
    <w:basedOn w:val="Normal"/>
    <w:link w:val="FooterChar"/>
    <w:uiPriority w:val="99"/>
    <w:unhideWhenUsed/>
    <w:rsid w:val="00CE1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grationpolicy.org/data/state-profiles/state/demographics/T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mptroller.texas.gov/economy/fiscal-notes/2017/october/migration.php"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6/21/us/migrant-children-border-soap.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dallasfed.org/~/media/documents/research/pubs/gonetx.pdf" TargetMode="External"/><Relationship Id="rId4" Type="http://schemas.openxmlformats.org/officeDocument/2006/relationships/footnotes" Target="footnotes.xml"/><Relationship Id="rId9" Type="http://schemas.openxmlformats.org/officeDocument/2006/relationships/hyperlink" Target="https://www.migrationpolicy.org/news/recent-mexican-immigration-texas-united-states-becoming-more-highly-skill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2019-10-04T07:48:00Z</dcterms:created>
  <dcterms:modified xsi:type="dcterms:W3CDTF">2019-10-04T07:48:00Z</dcterms:modified>
</cp:coreProperties>
</file>